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4156" w14:textId="1DE60C21" w:rsidR="002F4FCF" w:rsidRDefault="00FB203B" w:rsidP="004527A3">
      <w:pPr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sz w:val="40"/>
          <w:szCs w:val="40"/>
        </w:rPr>
        <w:t>Procedure klacht</w:t>
      </w:r>
      <w:r w:rsidR="007F483C">
        <w:rPr>
          <w:rFonts w:ascii="Arial" w:hAnsi="Arial" w:cs="Arial"/>
          <w:sz w:val="40"/>
          <w:szCs w:val="40"/>
        </w:rPr>
        <w:t>en</w:t>
      </w:r>
      <w:r w:rsidR="002F4FCF">
        <w:rPr>
          <w:rFonts w:ascii="Arial" w:hAnsi="Arial" w:cs="Arial"/>
          <w:sz w:val="40"/>
          <w:szCs w:val="40"/>
        </w:rPr>
        <w:t xml:space="preserve"> Ongewenst Gedrag</w:t>
      </w:r>
    </w:p>
    <w:bookmarkEnd w:id="0"/>
    <w:p w14:paraId="588384D4" w14:textId="43B074A5" w:rsidR="00E975E4" w:rsidRPr="002F4FCF" w:rsidRDefault="002F4FCF" w:rsidP="004527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Ofwel, </w:t>
      </w:r>
      <w:r w:rsidR="00E975E4" w:rsidRPr="002F4FCF">
        <w:rPr>
          <w:rFonts w:ascii="Arial" w:hAnsi="Arial" w:cs="Arial"/>
          <w:sz w:val="28"/>
          <w:szCs w:val="28"/>
        </w:rPr>
        <w:t>Wat te doen als het mis gaat?</w:t>
      </w:r>
    </w:p>
    <w:p w14:paraId="20C9EDCE" w14:textId="1B753E1B" w:rsidR="00E623BC" w:rsidRDefault="00E623BC" w:rsidP="004E2A18">
      <w:pPr>
        <w:rPr>
          <w:rFonts w:ascii="Arial" w:hAnsi="Arial" w:cs="Arial"/>
          <w:sz w:val="40"/>
          <w:szCs w:val="40"/>
        </w:rPr>
      </w:pPr>
    </w:p>
    <w:p w14:paraId="6D6C7F20" w14:textId="68800C65" w:rsidR="008D6BB7" w:rsidRDefault="007F608C" w:rsidP="0037506D">
      <w:pPr>
        <w:rPr>
          <w:rFonts w:ascii="Arial" w:hAnsi="Arial" w:cs="Arial"/>
        </w:rPr>
      </w:pPr>
      <w:r>
        <w:rPr>
          <w:rFonts w:ascii="Arial" w:hAnsi="Arial" w:cs="Arial"/>
        </w:rPr>
        <w:t>Ofschoon er bij SV De Foresters het nodige aan gedaan wordt ongewenst gedrag te voorkomen, kan het natuurlijk voorkomen.</w:t>
      </w:r>
    </w:p>
    <w:p w14:paraId="056289C2" w14:textId="77777777" w:rsidR="002F4FCF" w:rsidRDefault="002F4FCF" w:rsidP="0037506D">
      <w:pPr>
        <w:rPr>
          <w:rFonts w:ascii="Arial" w:hAnsi="Arial" w:cs="Arial"/>
        </w:rPr>
      </w:pPr>
    </w:p>
    <w:p w14:paraId="70CC9594" w14:textId="1D2EAC1E" w:rsidR="008D086C" w:rsidRPr="004407DB" w:rsidRDefault="008D086C" w:rsidP="0037506D">
      <w:pPr>
        <w:rPr>
          <w:rFonts w:ascii="Arial" w:hAnsi="Arial" w:cs="Arial"/>
        </w:rPr>
      </w:pPr>
      <w:r w:rsidRPr="008D086C">
        <w:rPr>
          <w:rFonts w:ascii="Arial" w:hAnsi="Arial" w:cs="Arial"/>
          <w:b/>
        </w:rPr>
        <w:t>SV De Foresters tolereert geen ongewe</w:t>
      </w:r>
      <w:r>
        <w:rPr>
          <w:rFonts w:ascii="Arial" w:hAnsi="Arial" w:cs="Arial"/>
          <w:b/>
        </w:rPr>
        <w:t xml:space="preserve">nst gedrag! </w:t>
      </w:r>
      <w:r w:rsidRPr="004407DB">
        <w:rPr>
          <w:rFonts w:ascii="Arial" w:hAnsi="Arial" w:cs="Arial"/>
        </w:rPr>
        <w:t>Bij gebleken ongewenst gedrag zal onherroepelijk royement van de vereniging plaatsvinden!! Indien nodig, zal altijd melding bij Politie gedaan worden.</w:t>
      </w:r>
    </w:p>
    <w:p w14:paraId="162FB0EF" w14:textId="77777777" w:rsidR="008D086C" w:rsidRDefault="008D086C" w:rsidP="0037506D">
      <w:pPr>
        <w:rPr>
          <w:rFonts w:ascii="Arial" w:hAnsi="Arial" w:cs="Arial"/>
        </w:rPr>
      </w:pPr>
    </w:p>
    <w:p w14:paraId="304B84A9" w14:textId="61704462" w:rsidR="002F4FCF" w:rsidRDefault="002F4FCF" w:rsidP="0037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er onverhoopt toch iemand slachtoffer is van ongewenst gedrag of jij weet dat iemand ongewenst gedrag vertoond heeft, dan is het zaak hier zeer serieus mee om te gaan; dat is in het belang van de gedupeerde, alsmede in dat van de overtreder. </w:t>
      </w:r>
    </w:p>
    <w:p w14:paraId="2D4FC688" w14:textId="77777777" w:rsidR="007F608C" w:rsidRDefault="007F608C" w:rsidP="0037506D">
      <w:pPr>
        <w:rPr>
          <w:rFonts w:ascii="Arial" w:hAnsi="Arial" w:cs="Arial"/>
        </w:rPr>
      </w:pPr>
    </w:p>
    <w:p w14:paraId="38B22E24" w14:textId="51B666DB" w:rsidR="002F4FCF" w:rsidRPr="004407DB" w:rsidRDefault="002F4FCF" w:rsidP="0037506D">
      <w:pPr>
        <w:rPr>
          <w:rFonts w:ascii="Arial" w:hAnsi="Arial" w:cs="Arial"/>
          <w:b/>
          <w:sz w:val="28"/>
          <w:szCs w:val="28"/>
        </w:rPr>
      </w:pPr>
      <w:r w:rsidRPr="004407DB">
        <w:rPr>
          <w:rFonts w:ascii="Arial" w:hAnsi="Arial" w:cs="Arial"/>
          <w:b/>
          <w:sz w:val="28"/>
          <w:szCs w:val="28"/>
        </w:rPr>
        <w:t>Wat te doen</w:t>
      </w:r>
      <w:r w:rsidR="007F608C" w:rsidRPr="004407DB">
        <w:rPr>
          <w:rFonts w:ascii="Arial" w:hAnsi="Arial" w:cs="Arial"/>
          <w:b/>
          <w:sz w:val="28"/>
          <w:szCs w:val="28"/>
        </w:rPr>
        <w:t>?</w:t>
      </w:r>
    </w:p>
    <w:p w14:paraId="7655E89B" w14:textId="77777777" w:rsidR="00966B12" w:rsidRPr="00966B12" w:rsidRDefault="00966B12" w:rsidP="0037506D">
      <w:pPr>
        <w:ind w:left="426" w:hanging="426"/>
        <w:rPr>
          <w:rFonts w:ascii="Arial" w:hAnsi="Arial" w:cs="Arial"/>
        </w:rPr>
      </w:pPr>
    </w:p>
    <w:p w14:paraId="6F5CE42D" w14:textId="40DF540D" w:rsidR="007F483C" w:rsidRDefault="007F483C" w:rsidP="002F4FCF">
      <w:pPr>
        <w:rPr>
          <w:rFonts w:ascii="Arial" w:hAnsi="Arial" w:cs="Arial"/>
        </w:rPr>
      </w:pPr>
      <w:r>
        <w:rPr>
          <w:rFonts w:ascii="Arial" w:hAnsi="Arial" w:cs="Arial"/>
        </w:rPr>
        <w:t>Al naar gelang de aard van de klacht, kan de melder met de “beschuldigde” in gesprek gaan. Geef aan wat jij vind</w:t>
      </w:r>
      <w:r w:rsidR="000C635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en bespreek met elkaar hoe dit te voorkomen.</w:t>
      </w:r>
    </w:p>
    <w:p w14:paraId="7CE7FDDF" w14:textId="77777777" w:rsidR="007F483C" w:rsidRDefault="007F483C" w:rsidP="002F4FCF">
      <w:pPr>
        <w:rPr>
          <w:rFonts w:ascii="Arial" w:hAnsi="Arial" w:cs="Arial"/>
        </w:rPr>
      </w:pPr>
    </w:p>
    <w:p w14:paraId="4B6E3C20" w14:textId="77777777" w:rsidR="007F483C" w:rsidRDefault="007F483C" w:rsidP="002F4FCF">
      <w:pPr>
        <w:rPr>
          <w:rFonts w:ascii="Arial" w:hAnsi="Arial" w:cs="Arial"/>
        </w:rPr>
      </w:pPr>
      <w:r>
        <w:rPr>
          <w:rFonts w:ascii="Arial" w:hAnsi="Arial" w:cs="Arial"/>
        </w:rPr>
        <w:t>Als dit gewenst is, kan een leider of een coördinator optreden als bemiddelaar.</w:t>
      </w:r>
    </w:p>
    <w:p w14:paraId="6DDEDF69" w14:textId="77777777" w:rsidR="007F483C" w:rsidRDefault="007F483C" w:rsidP="002F4FCF">
      <w:pPr>
        <w:rPr>
          <w:rFonts w:ascii="Arial" w:hAnsi="Arial" w:cs="Arial"/>
        </w:rPr>
      </w:pPr>
    </w:p>
    <w:p w14:paraId="4F60D819" w14:textId="77777777" w:rsidR="007F483C" w:rsidRDefault="007F483C" w:rsidP="002F4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Komen jullie er niet uit, of is de klacht te ingrijpend? </w:t>
      </w:r>
    </w:p>
    <w:p w14:paraId="628AF0EC" w14:textId="77777777" w:rsidR="007F483C" w:rsidRDefault="007F483C" w:rsidP="002F4FCF">
      <w:pPr>
        <w:rPr>
          <w:rFonts w:ascii="Arial" w:hAnsi="Arial" w:cs="Arial"/>
        </w:rPr>
      </w:pPr>
    </w:p>
    <w:p w14:paraId="52A83D61" w14:textId="77777777" w:rsidR="000C6358" w:rsidRDefault="00197061" w:rsidP="002F4FCF">
      <w:pPr>
        <w:rPr>
          <w:rFonts w:ascii="Arial" w:hAnsi="Arial" w:cs="Arial"/>
        </w:rPr>
      </w:pPr>
      <w:r w:rsidRPr="004407DB">
        <w:rPr>
          <w:rFonts w:ascii="Arial" w:hAnsi="Arial" w:cs="Arial"/>
        </w:rPr>
        <w:t xml:space="preserve">Meld jezelf met jouw bevindingen </w:t>
      </w:r>
      <w:r w:rsidR="00B657D5" w:rsidRPr="004407DB">
        <w:rPr>
          <w:rFonts w:ascii="Arial" w:hAnsi="Arial" w:cs="Arial"/>
        </w:rPr>
        <w:t xml:space="preserve">bij </w:t>
      </w:r>
      <w:r w:rsidR="007F608C" w:rsidRPr="004407DB">
        <w:rPr>
          <w:rFonts w:ascii="Arial" w:hAnsi="Arial" w:cs="Arial"/>
        </w:rPr>
        <w:t>onze Vertrouwen</w:t>
      </w:r>
      <w:r w:rsidRPr="004407DB">
        <w:rPr>
          <w:rFonts w:ascii="Arial" w:hAnsi="Arial" w:cs="Arial"/>
        </w:rPr>
        <w:t>s Contact Persoon</w:t>
      </w:r>
      <w:r w:rsidR="00B657D5" w:rsidRPr="004407DB">
        <w:rPr>
          <w:rFonts w:ascii="Arial" w:hAnsi="Arial" w:cs="Arial"/>
        </w:rPr>
        <w:t xml:space="preserve"> (VCP)</w:t>
      </w:r>
      <w:r w:rsidRPr="004407DB">
        <w:rPr>
          <w:rFonts w:ascii="Arial" w:hAnsi="Arial" w:cs="Arial"/>
        </w:rPr>
        <w:t xml:space="preserve">. </w:t>
      </w:r>
    </w:p>
    <w:p w14:paraId="247C39EE" w14:textId="77777777" w:rsidR="000C6358" w:rsidRDefault="000C6358" w:rsidP="002F4FCF">
      <w:pPr>
        <w:rPr>
          <w:rFonts w:ascii="Arial" w:hAnsi="Arial" w:cs="Arial"/>
        </w:rPr>
      </w:pPr>
    </w:p>
    <w:p w14:paraId="0D50A5CD" w14:textId="714EEDF1" w:rsidR="000C6358" w:rsidRPr="000C6358" w:rsidRDefault="000C6358" w:rsidP="002F4FCF">
      <w:pPr>
        <w:rPr>
          <w:rFonts w:ascii="Arial" w:hAnsi="Arial" w:cs="Arial"/>
          <w:color w:val="0070C0"/>
        </w:rPr>
      </w:pPr>
      <w:r w:rsidRPr="000C6358">
        <w:rPr>
          <w:rFonts w:ascii="Arial" w:hAnsi="Arial" w:cs="Arial"/>
          <w:color w:val="0070C0"/>
        </w:rPr>
        <w:t>Sonja Voskuil (huisarts), tel.nr. 06-21 20 46 42 email: svoskuil@kpnmail.nl</w:t>
      </w:r>
    </w:p>
    <w:p w14:paraId="4CC71A81" w14:textId="77777777" w:rsidR="000C6358" w:rsidRDefault="000C6358" w:rsidP="002F4FCF">
      <w:pPr>
        <w:rPr>
          <w:rFonts w:ascii="Arial" w:hAnsi="Arial" w:cs="Arial"/>
        </w:rPr>
      </w:pPr>
    </w:p>
    <w:p w14:paraId="5F833F97" w14:textId="1B479718" w:rsidR="004527A3" w:rsidRPr="004407DB" w:rsidRDefault="00B657D5" w:rsidP="002F4FCF">
      <w:pPr>
        <w:rPr>
          <w:rFonts w:ascii="Arial" w:hAnsi="Arial" w:cs="Arial"/>
        </w:rPr>
      </w:pPr>
      <w:r w:rsidRPr="004407DB">
        <w:rPr>
          <w:rFonts w:ascii="Arial" w:hAnsi="Arial" w:cs="Arial"/>
        </w:rPr>
        <w:t xml:space="preserve">Deze VCP is niet direct aan onze vereniging gebonden en dus onafhankelijk. </w:t>
      </w:r>
      <w:r w:rsidR="002F4FCF" w:rsidRPr="004407DB">
        <w:rPr>
          <w:rFonts w:ascii="Arial" w:hAnsi="Arial" w:cs="Arial"/>
        </w:rPr>
        <w:t>De VCP is het eerste aanspreekpunt en is bekend met welke stappen moeten worden ondernomen. Hij/zij zal jou bijstaan en adviseren over wat te doen.</w:t>
      </w:r>
    </w:p>
    <w:p w14:paraId="5D94B247" w14:textId="77777777" w:rsidR="002F4FCF" w:rsidRPr="002F4FCF" w:rsidRDefault="002F4FCF" w:rsidP="002F4FCF">
      <w:pPr>
        <w:rPr>
          <w:rFonts w:ascii="Arial" w:hAnsi="Arial" w:cs="Arial"/>
          <w:sz w:val="22"/>
          <w:szCs w:val="22"/>
        </w:rPr>
      </w:pPr>
    </w:p>
    <w:p w14:paraId="2C883C04" w14:textId="28BD931E" w:rsidR="002F4FCF" w:rsidRPr="008D086C" w:rsidRDefault="002F4FCF" w:rsidP="002F4FCF">
      <w:pPr>
        <w:rPr>
          <w:rFonts w:ascii="Arial" w:hAnsi="Arial" w:cs="Arial"/>
        </w:rPr>
      </w:pPr>
      <w:r w:rsidRPr="008D086C">
        <w:rPr>
          <w:rFonts w:ascii="Arial" w:hAnsi="Arial" w:cs="Arial"/>
        </w:rPr>
        <w:t>Wat gebeurt er daarna?</w:t>
      </w:r>
    </w:p>
    <w:p w14:paraId="29BBE7EF" w14:textId="77777777" w:rsidR="002F4FCF" w:rsidRDefault="002F4FCF" w:rsidP="002F4FCF">
      <w:pPr>
        <w:rPr>
          <w:rFonts w:ascii="Arial" w:hAnsi="Arial" w:cs="Arial"/>
          <w:sz w:val="22"/>
          <w:szCs w:val="22"/>
        </w:rPr>
      </w:pPr>
    </w:p>
    <w:p w14:paraId="0BC1B0D5" w14:textId="381BCEB5" w:rsidR="002F4FCF" w:rsidRPr="008D086C" w:rsidRDefault="006C4596" w:rsidP="002F4FCF">
      <w:pPr>
        <w:rPr>
          <w:rFonts w:ascii="Arial" w:hAnsi="Arial" w:cs="Arial"/>
        </w:rPr>
      </w:pPr>
      <w:r>
        <w:rPr>
          <w:rFonts w:ascii="Arial" w:hAnsi="Arial" w:cs="Arial"/>
        </w:rPr>
        <w:t>De VCP zal</w:t>
      </w:r>
      <w:r w:rsidR="002F4FCF" w:rsidRPr="008D086C">
        <w:rPr>
          <w:rFonts w:ascii="Arial" w:hAnsi="Arial" w:cs="Arial"/>
        </w:rPr>
        <w:t xml:space="preserve"> in overleg met de aanmelder en afhank</w:t>
      </w:r>
      <w:r w:rsidR="008D086C">
        <w:rPr>
          <w:rFonts w:ascii="Arial" w:hAnsi="Arial" w:cs="Arial"/>
        </w:rPr>
        <w:t>elijk van de aard van de klacht</w:t>
      </w:r>
      <w:r w:rsidR="00002967" w:rsidRPr="008D086C">
        <w:rPr>
          <w:rFonts w:ascii="Arial" w:hAnsi="Arial" w:cs="Arial"/>
        </w:rPr>
        <w:t>:</w:t>
      </w:r>
    </w:p>
    <w:p w14:paraId="464E9CC8" w14:textId="77777777" w:rsidR="00002967" w:rsidRPr="008D086C" w:rsidRDefault="00002967" w:rsidP="002F4FCF">
      <w:pPr>
        <w:rPr>
          <w:rFonts w:ascii="Arial" w:hAnsi="Arial" w:cs="Arial"/>
        </w:rPr>
      </w:pPr>
    </w:p>
    <w:p w14:paraId="70E8A819" w14:textId="56066577" w:rsidR="002F4FCF" w:rsidRPr="006C4596" w:rsidRDefault="008D086C" w:rsidP="006C459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C4596">
        <w:rPr>
          <w:rFonts w:ascii="Arial" w:hAnsi="Arial" w:cs="Arial"/>
        </w:rPr>
        <w:t>de</w:t>
      </w:r>
      <w:proofErr w:type="gramEnd"/>
      <w:r w:rsidRPr="006C4596">
        <w:rPr>
          <w:rFonts w:ascii="Arial" w:hAnsi="Arial" w:cs="Arial"/>
        </w:rPr>
        <w:t xml:space="preserve"> klacht</w:t>
      </w:r>
      <w:r w:rsidR="002F4FCF" w:rsidRPr="006C4596">
        <w:rPr>
          <w:rFonts w:ascii="Arial" w:hAnsi="Arial" w:cs="Arial"/>
        </w:rPr>
        <w:t xml:space="preserve"> b</w:t>
      </w:r>
      <w:r w:rsidR="006C4596">
        <w:rPr>
          <w:rFonts w:ascii="Arial" w:hAnsi="Arial" w:cs="Arial"/>
        </w:rPr>
        <w:t xml:space="preserve">innen het bestuur kenbaar maken en vragen om maatregelen. Binnen het bestuur </w:t>
      </w:r>
      <w:r w:rsidR="002F4FCF" w:rsidRPr="006C4596">
        <w:rPr>
          <w:rFonts w:ascii="Arial" w:hAnsi="Arial" w:cs="Arial"/>
        </w:rPr>
        <w:t xml:space="preserve">worden twee </w:t>
      </w:r>
      <w:r w:rsidR="00002967" w:rsidRPr="006C4596">
        <w:rPr>
          <w:rFonts w:ascii="Arial" w:hAnsi="Arial" w:cs="Arial"/>
        </w:rPr>
        <w:t xml:space="preserve">probleem </w:t>
      </w:r>
      <w:r w:rsidR="002F4FCF" w:rsidRPr="006C4596">
        <w:rPr>
          <w:rFonts w:ascii="Arial" w:hAnsi="Arial" w:cs="Arial"/>
        </w:rPr>
        <w:t>“eigenaren”</w:t>
      </w:r>
      <w:r w:rsidRPr="006C4596">
        <w:rPr>
          <w:rFonts w:ascii="Arial" w:hAnsi="Arial" w:cs="Arial"/>
        </w:rPr>
        <w:t xml:space="preserve"> aangewezen. De klacht</w:t>
      </w:r>
      <w:r w:rsidR="002F4FCF" w:rsidRPr="006C4596">
        <w:rPr>
          <w:rFonts w:ascii="Arial" w:hAnsi="Arial" w:cs="Arial"/>
        </w:rPr>
        <w:t xml:space="preserve"> kan anoniem bij het bestuur binnenkomen op wens van de betrokkenen.</w:t>
      </w:r>
      <w:r w:rsidR="00002967" w:rsidRPr="006C4596">
        <w:rPr>
          <w:rFonts w:ascii="Arial" w:hAnsi="Arial" w:cs="Arial"/>
        </w:rPr>
        <w:t xml:space="preserve"> </w:t>
      </w:r>
    </w:p>
    <w:p w14:paraId="0E0632E9" w14:textId="4E6F7619" w:rsidR="008D086C" w:rsidRDefault="00002967" w:rsidP="006C4596">
      <w:pPr>
        <w:pStyle w:val="Lijstalinea"/>
        <w:rPr>
          <w:rFonts w:ascii="Arial" w:hAnsi="Arial" w:cs="Arial"/>
        </w:rPr>
      </w:pPr>
      <w:r w:rsidRPr="006C4596">
        <w:rPr>
          <w:rFonts w:ascii="Arial" w:hAnsi="Arial" w:cs="Arial"/>
        </w:rPr>
        <w:t>De proble</w:t>
      </w:r>
      <w:r w:rsidR="00FB203B" w:rsidRPr="006C4596">
        <w:rPr>
          <w:rFonts w:ascii="Arial" w:hAnsi="Arial" w:cs="Arial"/>
        </w:rPr>
        <w:t>emeigenaren zullen het probleem</w:t>
      </w:r>
      <w:r w:rsidR="008D086C" w:rsidRPr="006C4596">
        <w:rPr>
          <w:rFonts w:ascii="Arial" w:hAnsi="Arial" w:cs="Arial"/>
        </w:rPr>
        <w:t xml:space="preserve"> opnemen en de nodige maatregelen nemen. Dit kan </w:t>
      </w:r>
      <w:r w:rsidR="006C4596">
        <w:rPr>
          <w:rFonts w:ascii="Arial" w:hAnsi="Arial" w:cs="Arial"/>
        </w:rPr>
        <w:t xml:space="preserve">per </w:t>
      </w:r>
      <w:r w:rsidR="008D086C" w:rsidRPr="006C4596">
        <w:rPr>
          <w:rFonts w:ascii="Arial" w:hAnsi="Arial" w:cs="Arial"/>
        </w:rPr>
        <w:t xml:space="preserve">direct als de </w:t>
      </w:r>
      <w:r w:rsidR="00FB203B" w:rsidRPr="006C4596">
        <w:rPr>
          <w:rFonts w:ascii="Arial" w:hAnsi="Arial" w:cs="Arial"/>
        </w:rPr>
        <w:t xml:space="preserve">(veiligheid) </w:t>
      </w:r>
      <w:r w:rsidR="008D086C" w:rsidRPr="006C4596">
        <w:rPr>
          <w:rFonts w:ascii="Arial" w:hAnsi="Arial" w:cs="Arial"/>
        </w:rPr>
        <w:t>situatie daar om vraagt.</w:t>
      </w:r>
      <w:r w:rsidR="006C4596">
        <w:rPr>
          <w:rFonts w:ascii="Arial" w:hAnsi="Arial" w:cs="Arial"/>
        </w:rPr>
        <w:t xml:space="preserve"> </w:t>
      </w:r>
    </w:p>
    <w:p w14:paraId="50317517" w14:textId="77777777" w:rsidR="006C4596" w:rsidRPr="006C4596" w:rsidRDefault="006C4596" w:rsidP="006C4596">
      <w:pPr>
        <w:pStyle w:val="Lijstalinea"/>
        <w:rPr>
          <w:rFonts w:ascii="Arial" w:hAnsi="Arial" w:cs="Arial"/>
        </w:rPr>
      </w:pPr>
    </w:p>
    <w:p w14:paraId="210EC7B7" w14:textId="35361908" w:rsidR="0037506D" w:rsidRPr="007F483C" w:rsidRDefault="008D086C" w:rsidP="007F483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C4596">
        <w:rPr>
          <w:rFonts w:ascii="Arial" w:hAnsi="Arial" w:cs="Arial"/>
        </w:rPr>
        <w:t>De VCP kan de klacht melden bij de Politie</w:t>
      </w:r>
      <w:r w:rsidR="00FB203B" w:rsidRPr="006C4596">
        <w:rPr>
          <w:rFonts w:ascii="Arial" w:hAnsi="Arial" w:cs="Arial"/>
        </w:rPr>
        <w:t xml:space="preserve"> </w:t>
      </w:r>
      <w:r w:rsidR="006C4596">
        <w:rPr>
          <w:rFonts w:ascii="Arial" w:hAnsi="Arial" w:cs="Arial"/>
        </w:rPr>
        <w:t xml:space="preserve">en </w:t>
      </w:r>
      <w:r w:rsidR="00FB203B" w:rsidRPr="006C4596">
        <w:rPr>
          <w:rFonts w:ascii="Arial" w:hAnsi="Arial" w:cs="Arial"/>
        </w:rPr>
        <w:t>de melder</w:t>
      </w:r>
      <w:r w:rsidR="006C4596" w:rsidRPr="006C4596">
        <w:rPr>
          <w:rFonts w:ascii="Arial" w:hAnsi="Arial" w:cs="Arial"/>
        </w:rPr>
        <w:t xml:space="preserve"> begeleiden in het verdere proces.</w:t>
      </w:r>
      <w:r w:rsidR="00FB203B" w:rsidRPr="006C4596">
        <w:rPr>
          <w:rFonts w:ascii="Arial" w:hAnsi="Arial" w:cs="Arial"/>
        </w:rPr>
        <w:t xml:space="preserve"> </w:t>
      </w:r>
      <w:r w:rsidR="006C4596">
        <w:rPr>
          <w:rFonts w:ascii="Arial" w:hAnsi="Arial" w:cs="Arial"/>
        </w:rPr>
        <w:t>Het verenigingsbestuur wordt geïnformeerd en zal ook hier haar maatregelen preventief kunnen/moeten nemen.</w:t>
      </w:r>
    </w:p>
    <w:sectPr w:rsidR="0037506D" w:rsidRPr="007F483C" w:rsidSect="0037506D">
      <w:headerReference w:type="default" r:id="rId7"/>
      <w:footerReference w:type="default" r:id="rId8"/>
      <w:pgSz w:w="11900" w:h="16840"/>
      <w:pgMar w:top="679" w:right="1417" w:bottom="577" w:left="1417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B11B" w14:textId="77777777" w:rsidR="00135C60" w:rsidRDefault="00135C60" w:rsidP="008D6BB7">
      <w:r>
        <w:separator/>
      </w:r>
    </w:p>
  </w:endnote>
  <w:endnote w:type="continuationSeparator" w:id="0">
    <w:p w14:paraId="740BCBA0" w14:textId="77777777" w:rsidR="00135C60" w:rsidRDefault="00135C60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87CA" w14:textId="7ABE33F0" w:rsidR="00E623BC" w:rsidRPr="001C4996" w:rsidRDefault="007F483C">
    <w:pPr>
      <w:pStyle w:val="Voettekst"/>
      <w:rPr>
        <w:rFonts w:ascii="Arial" w:hAnsi="Arial" w:cs="Arial"/>
        <w:sz w:val="18"/>
        <w:szCs w:val="18"/>
      </w:rPr>
    </w:pPr>
    <w:r w:rsidRPr="001C4996">
      <w:rPr>
        <w:rFonts w:ascii="Arial" w:hAnsi="Arial" w:cs="Arial"/>
        <w:sz w:val="18"/>
        <w:szCs w:val="18"/>
      </w:rPr>
      <w:t xml:space="preserve">Procedure Klachten VOG </w:t>
    </w:r>
    <w:r w:rsidR="000C6358">
      <w:rPr>
        <w:rFonts w:ascii="Arial" w:hAnsi="Arial" w:cs="Arial"/>
        <w:sz w:val="18"/>
        <w:szCs w:val="18"/>
      </w:rPr>
      <w:t>SV De Foresters V1.0</w:t>
    </w:r>
  </w:p>
  <w:p w14:paraId="31B19220" w14:textId="77777777" w:rsidR="00E623BC" w:rsidRDefault="00E623B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1CF1" w14:textId="77777777" w:rsidR="00135C60" w:rsidRDefault="00135C60" w:rsidP="008D6BB7">
      <w:r>
        <w:separator/>
      </w:r>
    </w:p>
  </w:footnote>
  <w:footnote w:type="continuationSeparator" w:id="0">
    <w:p w14:paraId="75AF80CD" w14:textId="77777777" w:rsidR="00135C60" w:rsidRDefault="00135C60" w:rsidP="008D6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5D06" w14:textId="77777777" w:rsidR="008D6BB7" w:rsidRDefault="008D6BB7">
    <w:pPr>
      <w:pStyle w:val="Koptekst"/>
    </w:pPr>
    <w:r>
      <w:tab/>
    </w:r>
    <w:r>
      <w:tab/>
    </w:r>
    <w:r w:rsidRPr="008D6BB7">
      <w:rPr>
        <w:noProof/>
        <w:lang w:eastAsia="nl-NL"/>
      </w:rPr>
      <w:drawing>
        <wp:inline distT="0" distB="0" distL="0" distR="0" wp14:anchorId="1E507E3E" wp14:editId="1107E3D9">
          <wp:extent cx="1256497" cy="555625"/>
          <wp:effectExtent l="0" t="0" r="0" b="3175"/>
          <wp:docPr id="2" name="Afbeelding 1" descr="defores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deforester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7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5492" w14:textId="77777777" w:rsidR="008D6BB7" w:rsidRDefault="008D6BB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246E3"/>
    <w:multiLevelType w:val="hybridMultilevel"/>
    <w:tmpl w:val="855C8BDE"/>
    <w:lvl w:ilvl="0" w:tplc="0413000F">
      <w:start w:val="1"/>
      <w:numFmt w:val="decimal"/>
      <w:lvlText w:val="%1."/>
      <w:lvlJc w:val="left"/>
      <w:pPr>
        <w:ind w:left="-564" w:hanging="360"/>
      </w:pPr>
    </w:lvl>
    <w:lvl w:ilvl="1" w:tplc="04130019" w:tentative="1">
      <w:start w:val="1"/>
      <w:numFmt w:val="lowerLetter"/>
      <w:lvlText w:val="%2."/>
      <w:lvlJc w:val="left"/>
      <w:pPr>
        <w:ind w:left="156" w:hanging="360"/>
      </w:pPr>
    </w:lvl>
    <w:lvl w:ilvl="2" w:tplc="0413001B" w:tentative="1">
      <w:start w:val="1"/>
      <w:numFmt w:val="lowerRoman"/>
      <w:lvlText w:val="%3."/>
      <w:lvlJc w:val="right"/>
      <w:pPr>
        <w:ind w:left="876" w:hanging="180"/>
      </w:pPr>
    </w:lvl>
    <w:lvl w:ilvl="3" w:tplc="0413000F" w:tentative="1">
      <w:start w:val="1"/>
      <w:numFmt w:val="decimal"/>
      <w:lvlText w:val="%4."/>
      <w:lvlJc w:val="left"/>
      <w:pPr>
        <w:ind w:left="1596" w:hanging="360"/>
      </w:pPr>
    </w:lvl>
    <w:lvl w:ilvl="4" w:tplc="04130019" w:tentative="1">
      <w:start w:val="1"/>
      <w:numFmt w:val="lowerLetter"/>
      <w:lvlText w:val="%5."/>
      <w:lvlJc w:val="left"/>
      <w:pPr>
        <w:ind w:left="2316" w:hanging="360"/>
      </w:pPr>
    </w:lvl>
    <w:lvl w:ilvl="5" w:tplc="0413001B" w:tentative="1">
      <w:start w:val="1"/>
      <w:numFmt w:val="lowerRoman"/>
      <w:lvlText w:val="%6."/>
      <w:lvlJc w:val="right"/>
      <w:pPr>
        <w:ind w:left="3036" w:hanging="180"/>
      </w:pPr>
    </w:lvl>
    <w:lvl w:ilvl="6" w:tplc="0413000F" w:tentative="1">
      <w:start w:val="1"/>
      <w:numFmt w:val="decimal"/>
      <w:lvlText w:val="%7."/>
      <w:lvlJc w:val="left"/>
      <w:pPr>
        <w:ind w:left="3756" w:hanging="360"/>
      </w:pPr>
    </w:lvl>
    <w:lvl w:ilvl="7" w:tplc="04130019" w:tentative="1">
      <w:start w:val="1"/>
      <w:numFmt w:val="lowerLetter"/>
      <w:lvlText w:val="%8."/>
      <w:lvlJc w:val="left"/>
      <w:pPr>
        <w:ind w:left="4476" w:hanging="360"/>
      </w:pPr>
    </w:lvl>
    <w:lvl w:ilvl="8" w:tplc="0413001B" w:tentative="1">
      <w:start w:val="1"/>
      <w:numFmt w:val="lowerRoman"/>
      <w:lvlText w:val="%9."/>
      <w:lvlJc w:val="right"/>
      <w:pPr>
        <w:ind w:left="5196" w:hanging="180"/>
      </w:pPr>
    </w:lvl>
  </w:abstractNum>
  <w:abstractNum w:abstractNumId="1">
    <w:nsid w:val="690F2FBF"/>
    <w:multiLevelType w:val="hybridMultilevel"/>
    <w:tmpl w:val="EF9CE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2"/>
    <w:rsid w:val="00002967"/>
    <w:rsid w:val="0006260D"/>
    <w:rsid w:val="000C6358"/>
    <w:rsid w:val="00127DED"/>
    <w:rsid w:val="00135C60"/>
    <w:rsid w:val="00197061"/>
    <w:rsid w:val="001C4996"/>
    <w:rsid w:val="002F4FCF"/>
    <w:rsid w:val="0037506D"/>
    <w:rsid w:val="004407DB"/>
    <w:rsid w:val="004527A3"/>
    <w:rsid w:val="004E2A18"/>
    <w:rsid w:val="00520558"/>
    <w:rsid w:val="0055659E"/>
    <w:rsid w:val="006C4596"/>
    <w:rsid w:val="007F483C"/>
    <w:rsid w:val="007F608C"/>
    <w:rsid w:val="00864224"/>
    <w:rsid w:val="00885EF1"/>
    <w:rsid w:val="008D086C"/>
    <w:rsid w:val="008D6BB7"/>
    <w:rsid w:val="00914764"/>
    <w:rsid w:val="00966B12"/>
    <w:rsid w:val="00A11381"/>
    <w:rsid w:val="00B35915"/>
    <w:rsid w:val="00B657D5"/>
    <w:rsid w:val="00BB1CB2"/>
    <w:rsid w:val="00C033B0"/>
    <w:rsid w:val="00C4325E"/>
    <w:rsid w:val="00C93CCE"/>
    <w:rsid w:val="00E623BC"/>
    <w:rsid w:val="00E975E4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CA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BB7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D6BB7"/>
  </w:style>
  <w:style w:type="paragraph" w:styleId="Voettekst">
    <w:name w:val="footer"/>
    <w:basedOn w:val="Standaard"/>
    <w:link w:val="VoettekstTeken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D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Hooijschuur</dc:creator>
  <cp:keywords/>
  <dc:description/>
  <cp:lastModifiedBy>Joep Hooijschuur</cp:lastModifiedBy>
  <cp:revision>2</cp:revision>
  <dcterms:created xsi:type="dcterms:W3CDTF">2017-03-23T15:12:00Z</dcterms:created>
  <dcterms:modified xsi:type="dcterms:W3CDTF">2017-03-23T15:12:00Z</dcterms:modified>
</cp:coreProperties>
</file>